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0F6" w14:textId="77777777" w:rsidR="00734003" w:rsidRPr="00734003" w:rsidRDefault="00734003" w:rsidP="00734003">
      <w:pPr>
        <w:spacing w:after="0"/>
        <w:ind w:firstLine="709"/>
        <w:jc w:val="center"/>
        <w:rPr>
          <w:b/>
          <w:bCs/>
          <w:u w:val="single"/>
        </w:rPr>
      </w:pPr>
      <w:r w:rsidRPr="00734003">
        <w:rPr>
          <w:b/>
          <w:bCs/>
          <w:u w:val="single"/>
        </w:rPr>
        <w:t>Защита прав застрахованных в системе ОМС</w:t>
      </w:r>
    </w:p>
    <w:p w14:paraId="14680317" w14:textId="77777777" w:rsidR="00734003" w:rsidRDefault="00734003" w:rsidP="00734003">
      <w:pPr>
        <w:spacing w:after="0"/>
        <w:ind w:firstLine="709"/>
        <w:jc w:val="both"/>
      </w:pPr>
    </w:p>
    <w:p w14:paraId="754B3509" w14:textId="77777777" w:rsidR="00734003" w:rsidRDefault="00734003" w:rsidP="00734003">
      <w:pPr>
        <w:spacing w:after="0"/>
        <w:ind w:firstLine="709"/>
        <w:jc w:val="both"/>
      </w:pPr>
      <w:r>
        <w:t>I. Нормативные правовые акты, устанавливающие права граждан на получение медицинской помощи</w:t>
      </w:r>
    </w:p>
    <w:p w14:paraId="613E9680" w14:textId="77777777" w:rsidR="00734003" w:rsidRDefault="00734003" w:rsidP="00734003">
      <w:pPr>
        <w:spacing w:after="0"/>
        <w:ind w:firstLine="709"/>
        <w:jc w:val="both"/>
      </w:pPr>
    </w:p>
    <w:p w14:paraId="39208CA2" w14:textId="77777777" w:rsidR="00734003" w:rsidRDefault="00734003" w:rsidP="00734003">
      <w:pPr>
        <w:spacing w:after="0"/>
        <w:ind w:firstLine="709"/>
        <w:jc w:val="both"/>
      </w:pPr>
      <w:r>
        <w:t>Согласно Конституции Российской Федерации,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30BFFE6A" w14:textId="77777777" w:rsidR="00734003" w:rsidRDefault="00734003" w:rsidP="00734003">
      <w:pPr>
        <w:spacing w:after="0"/>
        <w:ind w:firstLine="709"/>
        <w:jc w:val="both"/>
      </w:pPr>
    </w:p>
    <w:p w14:paraId="509000FF" w14:textId="77777777" w:rsidR="00734003" w:rsidRDefault="00734003" w:rsidP="00734003">
      <w:pPr>
        <w:spacing w:after="0"/>
        <w:ind w:firstLine="709"/>
        <w:jc w:val="both"/>
      </w:pPr>
      <w:r>
        <w:t>В соответствии с Федеральным законом № 323-ФЗ «Об основах охраны здоровья граждан в Российской Федерации» (в редакции Федерального закона от 08.03.2026 № 45-ФЗ)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3F832455" w14:textId="77777777" w:rsidR="00734003" w:rsidRDefault="00734003" w:rsidP="00734003">
      <w:pPr>
        <w:spacing w:after="0"/>
        <w:ind w:firstLine="709"/>
        <w:jc w:val="both"/>
      </w:pPr>
    </w:p>
    <w:p w14:paraId="2515A7B9" w14:textId="77777777" w:rsidR="00734003" w:rsidRDefault="00734003" w:rsidP="00734003">
      <w:pPr>
        <w:spacing w:after="0"/>
        <w:ind w:firstLine="709"/>
        <w:jc w:val="both"/>
      </w:pPr>
      <w:r>
        <w:t>Гарантированный объем бесплатной медицинской помощи предоставляется гражданам в соответствии с Программой государственных гарантий бесплатного оказания гражданам медицинской помощи, утвержденной постановлением Правительства Российской Федерации от 29 декабря 2025 года № 2188, на основе которой утверждаются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w:t>
      </w:r>
    </w:p>
    <w:p w14:paraId="4AD02BB0" w14:textId="77777777" w:rsidR="00734003" w:rsidRDefault="00734003" w:rsidP="00734003">
      <w:pPr>
        <w:spacing w:after="0"/>
        <w:ind w:firstLine="709"/>
        <w:jc w:val="both"/>
      </w:pPr>
    </w:p>
    <w:p w14:paraId="2F28E3B8" w14:textId="77777777" w:rsidR="00734003" w:rsidRDefault="00734003" w:rsidP="00734003">
      <w:pPr>
        <w:spacing w:after="0"/>
        <w:ind w:firstLine="709"/>
        <w:jc w:val="both"/>
      </w:pPr>
      <w:r>
        <w:t>Программа государственных гарантий бесплатного оказания гражданам медицинской помощи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 .</w:t>
      </w:r>
    </w:p>
    <w:p w14:paraId="4EB4C915" w14:textId="77777777" w:rsidR="00734003" w:rsidRDefault="00734003" w:rsidP="00734003">
      <w:pPr>
        <w:spacing w:after="0"/>
        <w:ind w:firstLine="709"/>
        <w:jc w:val="both"/>
      </w:pPr>
    </w:p>
    <w:p w14:paraId="08931029" w14:textId="77777777" w:rsidR="00734003" w:rsidRDefault="00734003" w:rsidP="00734003">
      <w:pPr>
        <w:spacing w:after="0"/>
        <w:ind w:firstLine="709"/>
        <w:jc w:val="both"/>
      </w:pPr>
      <w:r>
        <w:lastRenderedPageBreak/>
        <w:t>В 2026 году Программа дополнена новыми видами медицинской помощи, в том числе:</w:t>
      </w:r>
    </w:p>
    <w:p w14:paraId="0CDFAD18" w14:textId="77777777" w:rsidR="00734003" w:rsidRDefault="00734003" w:rsidP="00734003">
      <w:pPr>
        <w:spacing w:after="0"/>
        <w:ind w:firstLine="709"/>
        <w:jc w:val="both"/>
      </w:pPr>
    </w:p>
    <w:p w14:paraId="7C002E08" w14:textId="77777777" w:rsidR="00734003" w:rsidRDefault="00734003" w:rsidP="00734003">
      <w:pPr>
        <w:spacing w:after="0"/>
        <w:ind w:firstLine="709"/>
        <w:jc w:val="both"/>
      </w:pPr>
      <w:r>
        <w:t>· неинвазивное пренатальное тестирование (определение внеклеточной ДНК плода по крови матери) ;</w:t>
      </w:r>
    </w:p>
    <w:p w14:paraId="2DF2F194" w14:textId="77777777" w:rsidR="00734003" w:rsidRDefault="00734003" w:rsidP="00734003">
      <w:pPr>
        <w:spacing w:after="0"/>
        <w:ind w:firstLine="709"/>
        <w:jc w:val="both"/>
      </w:pPr>
      <w:r>
        <w:t>· скрининг на вирусный гепатит С для пациентов старше 25 лет (один раз в 10 лет) ;</w:t>
      </w:r>
    </w:p>
    <w:p w14:paraId="5C2A7A3A" w14:textId="77777777" w:rsidR="00734003" w:rsidRDefault="00734003" w:rsidP="00734003">
      <w:pPr>
        <w:spacing w:after="0"/>
        <w:ind w:firstLine="709"/>
        <w:jc w:val="both"/>
      </w:pPr>
      <w:r>
        <w:t>· тест на уровень липопротеина (а) для выявления риска сердечно-сосудистых заболеваний ;</w:t>
      </w:r>
    </w:p>
    <w:p w14:paraId="649FFD80" w14:textId="77777777" w:rsidR="00734003" w:rsidRDefault="00734003" w:rsidP="00734003">
      <w:pPr>
        <w:spacing w:after="0"/>
        <w:ind w:firstLine="709"/>
        <w:jc w:val="both"/>
      </w:pPr>
      <w:r>
        <w:t>· дистанционное наблюдение за состоянием здоровья пациентов с сахарным диабетом и артериальной гипертензией ;</w:t>
      </w:r>
    </w:p>
    <w:p w14:paraId="68CD100F" w14:textId="77777777" w:rsidR="00734003" w:rsidRDefault="00734003" w:rsidP="00734003">
      <w:pPr>
        <w:spacing w:after="0"/>
        <w:ind w:firstLine="709"/>
        <w:jc w:val="both"/>
      </w:pPr>
      <w:r>
        <w:t>· трансплантация почки включена в базовую программу ОМС .</w:t>
      </w:r>
    </w:p>
    <w:p w14:paraId="1DEDF342" w14:textId="77777777" w:rsidR="00734003" w:rsidRDefault="00734003" w:rsidP="00734003">
      <w:pPr>
        <w:spacing w:after="0"/>
        <w:ind w:firstLine="709"/>
        <w:jc w:val="both"/>
      </w:pPr>
    </w:p>
    <w:p w14:paraId="4C99DC5B" w14:textId="77777777" w:rsidR="00734003" w:rsidRDefault="00734003" w:rsidP="00734003">
      <w:pPr>
        <w:spacing w:after="0"/>
        <w:ind w:firstLine="709"/>
        <w:jc w:val="both"/>
      </w:pPr>
      <w:r>
        <w:t>Федеральным законом № 326-ФЗ «Об обязательном медицинском страховании в Российской Федерации» (в действующей редакции) определены права и обязанности застрахованных лиц в сфере обязательного медицинского страхования .</w:t>
      </w:r>
    </w:p>
    <w:p w14:paraId="45A75D6F" w14:textId="77777777" w:rsidR="00734003" w:rsidRDefault="00734003" w:rsidP="00734003">
      <w:pPr>
        <w:spacing w:after="0"/>
        <w:ind w:firstLine="709"/>
        <w:jc w:val="both"/>
      </w:pPr>
    </w:p>
    <w:p w14:paraId="40B84503" w14:textId="77777777" w:rsidR="00734003" w:rsidRDefault="00734003" w:rsidP="00734003">
      <w:pPr>
        <w:spacing w:after="0"/>
        <w:ind w:firstLine="709"/>
        <w:jc w:val="both"/>
      </w:pPr>
      <w:r>
        <w:t>II. Защита прав граждан</w:t>
      </w:r>
    </w:p>
    <w:p w14:paraId="783C6E2F" w14:textId="77777777" w:rsidR="00734003" w:rsidRDefault="00734003" w:rsidP="00734003">
      <w:pPr>
        <w:spacing w:after="0"/>
        <w:ind w:firstLine="709"/>
        <w:jc w:val="both"/>
      </w:pPr>
    </w:p>
    <w:p w14:paraId="415C0912" w14:textId="77777777" w:rsidR="00734003" w:rsidRDefault="00734003" w:rsidP="00734003">
      <w:pPr>
        <w:spacing w:after="0"/>
        <w:ind w:firstLine="709"/>
        <w:jc w:val="both"/>
      </w:pPr>
      <w:r>
        <w:t>Право застрахованного лица на бесплатное оказание медицинской помощи по обязательному медицинскому страхованию в соответствии с Федеральным законом № 326-ФЗ реализуется на основании заключенных в его пользу между участниками обязательного медицинского страхования договоров о финансовом обеспечении обязательного медицинского страхования и договоров на оказание и оплату медицинской помощи по обязательному медицинскому страхованию.</w:t>
      </w:r>
    </w:p>
    <w:p w14:paraId="02D4C518" w14:textId="77777777" w:rsidR="00734003" w:rsidRDefault="00734003" w:rsidP="00734003">
      <w:pPr>
        <w:spacing w:after="0"/>
        <w:ind w:firstLine="709"/>
        <w:jc w:val="both"/>
      </w:pPr>
    </w:p>
    <w:p w14:paraId="3799DD1F" w14:textId="77777777" w:rsidR="00734003" w:rsidRDefault="00734003" w:rsidP="00734003">
      <w:pPr>
        <w:spacing w:after="0"/>
        <w:ind w:firstLine="709"/>
        <w:jc w:val="both"/>
      </w:pPr>
      <w:r>
        <w:t>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24C4B8F8" w14:textId="77777777" w:rsidR="00734003" w:rsidRDefault="00734003" w:rsidP="00734003">
      <w:pPr>
        <w:spacing w:after="0"/>
        <w:ind w:firstLine="709"/>
        <w:jc w:val="both"/>
      </w:pPr>
    </w:p>
    <w:p w14:paraId="54C9643B" w14:textId="77777777" w:rsidR="00734003" w:rsidRDefault="00734003" w:rsidP="00734003">
      <w:pPr>
        <w:spacing w:after="0"/>
        <w:ind w:firstLine="709"/>
        <w:jc w:val="both"/>
      </w:pPr>
      <w:r>
        <w:t>В договоре о финансовом обеспечении обязательного медицинского страхования содержатся положения, предусматривающие обязанности страховой медицинской организации, в том числе осуществление контроля объемов, сроков, качества и условий предоставления медицинской</w:t>
      </w:r>
      <w:r>
        <w:t xml:space="preserve"> </w:t>
      </w:r>
      <w:r>
        <w:t>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14:paraId="4D17075F" w14:textId="77777777" w:rsidR="00734003" w:rsidRDefault="00734003" w:rsidP="00734003">
      <w:pPr>
        <w:spacing w:after="0"/>
        <w:ind w:firstLine="709"/>
        <w:jc w:val="both"/>
      </w:pPr>
    </w:p>
    <w:p w14:paraId="07829C7C" w14:textId="77777777" w:rsidR="00734003" w:rsidRDefault="00734003" w:rsidP="00734003">
      <w:pPr>
        <w:spacing w:after="0"/>
        <w:ind w:firstLine="709"/>
        <w:jc w:val="both"/>
      </w:pPr>
      <w:r>
        <w:t xml:space="preserve">Договор на оказание и оплату медицинской помощи по обязательному медицинскому страхованию заключается между медицинской организацией, </w:t>
      </w:r>
      <w:r>
        <w:lastRenderedPageBreak/>
        <w:t>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подлежащей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w:t>
      </w:r>
    </w:p>
    <w:p w14:paraId="38B9F3C6" w14:textId="77777777" w:rsidR="00734003" w:rsidRDefault="00734003" w:rsidP="00734003">
      <w:pPr>
        <w:spacing w:after="0"/>
        <w:ind w:firstLine="709"/>
        <w:jc w:val="both"/>
      </w:pPr>
    </w:p>
    <w:p w14:paraId="50C9CBA5" w14:textId="77777777" w:rsidR="00734003" w:rsidRDefault="00734003" w:rsidP="00734003">
      <w:pPr>
        <w:spacing w:after="0"/>
        <w:ind w:firstLine="709"/>
        <w:jc w:val="both"/>
      </w:pPr>
      <w:r>
        <w:t>Проведение медико-экономического контроля, медико-экономической экспертизы, экспертизы качества медицинской помощи страховой медицинской организацией направлено на обеспечение прав граждан на получение бесплатной медицинской помощи (медицинских услуг) надлежащего качества, в объеме и на условиях, соответствующих программам ОМС и договору на оказание и оплату медицинской помощи по обязательному медицинскому страхованию.</w:t>
      </w:r>
    </w:p>
    <w:p w14:paraId="6896552D" w14:textId="77777777" w:rsidR="00734003" w:rsidRDefault="00734003" w:rsidP="00734003">
      <w:pPr>
        <w:spacing w:after="0"/>
        <w:ind w:firstLine="709"/>
        <w:jc w:val="both"/>
      </w:pPr>
    </w:p>
    <w:p w14:paraId="6A4E9030" w14:textId="77777777" w:rsidR="00734003" w:rsidRDefault="00734003" w:rsidP="00734003">
      <w:pPr>
        <w:spacing w:after="0"/>
        <w:ind w:firstLine="709"/>
        <w:jc w:val="both"/>
      </w:pPr>
      <w:r>
        <w:t>С 2026 года введен публичный рейтинг страховых медицинских организаций, который формируется на основе критериев эффективности защиты прав застрахованных, информационной работы и соблюдения финансовой дисциплины .</w:t>
      </w:r>
    </w:p>
    <w:p w14:paraId="62FE7068" w14:textId="77777777" w:rsidR="00734003" w:rsidRDefault="00734003" w:rsidP="00734003">
      <w:pPr>
        <w:spacing w:after="0"/>
        <w:ind w:firstLine="709"/>
        <w:jc w:val="both"/>
      </w:pPr>
    </w:p>
    <w:p w14:paraId="562B1FFE" w14:textId="77777777" w:rsidR="00734003" w:rsidRDefault="00734003" w:rsidP="00734003">
      <w:pPr>
        <w:spacing w:after="0"/>
        <w:ind w:firstLine="709"/>
        <w:jc w:val="both"/>
      </w:pPr>
      <w:r>
        <w:t>III. Новые гарантии для инвалидов (с 2026 года)</w:t>
      </w:r>
    </w:p>
    <w:p w14:paraId="4F7747C9" w14:textId="77777777" w:rsidR="00734003" w:rsidRDefault="00734003" w:rsidP="00734003">
      <w:pPr>
        <w:spacing w:after="0"/>
        <w:ind w:firstLine="709"/>
        <w:jc w:val="both"/>
      </w:pPr>
    </w:p>
    <w:p w14:paraId="2E09D52B" w14:textId="77777777" w:rsidR="00734003" w:rsidRDefault="00734003" w:rsidP="00734003">
      <w:pPr>
        <w:spacing w:after="0"/>
        <w:ind w:firstLine="709"/>
        <w:jc w:val="both"/>
      </w:pPr>
      <w:r>
        <w:t>В соответствии с Программой государственных гарантий на 2026 год установлены дополнительные права для инвалидов :</w:t>
      </w:r>
    </w:p>
    <w:p w14:paraId="4A43A2B8" w14:textId="77777777" w:rsidR="00734003" w:rsidRDefault="00734003" w:rsidP="00734003">
      <w:pPr>
        <w:spacing w:after="0"/>
        <w:ind w:firstLine="709"/>
        <w:jc w:val="both"/>
      </w:pPr>
    </w:p>
    <w:p w14:paraId="1FC64D5B" w14:textId="77777777" w:rsidR="00734003" w:rsidRDefault="00734003" w:rsidP="00734003">
      <w:pPr>
        <w:spacing w:after="0"/>
        <w:ind w:firstLine="709"/>
        <w:jc w:val="both"/>
      </w:pPr>
      <w:r>
        <w:t>· Инвалиды I группы имеют право на бесплатное совместное нахождение в стационаре с родственником, законным представителем или иным лицом, осуществляющим уход. Пребывание сопровождающего лица (койко-место и питание) оплачивается за счет средств ОМС.</w:t>
      </w:r>
    </w:p>
    <w:p w14:paraId="15924DBD" w14:textId="77777777" w:rsidR="00734003" w:rsidRDefault="00734003" w:rsidP="00734003">
      <w:pPr>
        <w:spacing w:after="0"/>
        <w:ind w:firstLine="709"/>
        <w:jc w:val="both"/>
      </w:pPr>
      <w:r>
        <w:t>· Инвалиды и маломобильные пациенты имеют право на доставку в медицинскую организацию для проведения диспансеризации и диспансерного наблюдения и обратно, либо на проведение профилактических мероприятий на дому.</w:t>
      </w:r>
    </w:p>
    <w:p w14:paraId="28BD0F8C" w14:textId="77777777" w:rsidR="00734003" w:rsidRDefault="00734003" w:rsidP="00734003">
      <w:pPr>
        <w:spacing w:after="0"/>
        <w:ind w:firstLine="709"/>
        <w:jc w:val="both"/>
      </w:pPr>
    </w:p>
    <w:p w14:paraId="780A3710" w14:textId="77777777" w:rsidR="00734003" w:rsidRDefault="00734003" w:rsidP="00734003">
      <w:pPr>
        <w:spacing w:after="0"/>
        <w:ind w:firstLine="709"/>
        <w:jc w:val="both"/>
      </w:pPr>
      <w:r>
        <w:t>IV. Действия застрахованных лиц в случае отказа в оказании бесплатной медицинской помощи или нарушения сроков</w:t>
      </w:r>
    </w:p>
    <w:p w14:paraId="3AEF4C69" w14:textId="77777777" w:rsidR="00734003" w:rsidRDefault="00734003" w:rsidP="00734003">
      <w:pPr>
        <w:spacing w:after="0"/>
        <w:ind w:firstLine="709"/>
        <w:jc w:val="both"/>
      </w:pPr>
    </w:p>
    <w:p w14:paraId="09532BB1" w14:textId="77777777" w:rsidR="00734003" w:rsidRDefault="00734003" w:rsidP="00734003">
      <w:pPr>
        <w:spacing w:after="0"/>
        <w:ind w:firstLine="709"/>
        <w:jc w:val="both"/>
      </w:pPr>
      <w:r>
        <w:t>При нарушении прав, в том числе при отказе в оказании бесплатной медицинской помощи, несоблюдении установленных сроков ожидания или взимании платы за услуги, которые должны предоставляться бесплатно, застрахованные лица могут:</w:t>
      </w:r>
    </w:p>
    <w:p w14:paraId="56BFED15" w14:textId="77777777" w:rsidR="00734003" w:rsidRDefault="00734003" w:rsidP="00734003">
      <w:pPr>
        <w:spacing w:after="0"/>
        <w:ind w:firstLine="709"/>
        <w:jc w:val="both"/>
      </w:pPr>
    </w:p>
    <w:p w14:paraId="1BF718EC" w14:textId="77777777" w:rsidR="00734003" w:rsidRDefault="00734003" w:rsidP="00734003">
      <w:pPr>
        <w:spacing w:after="0"/>
        <w:ind w:firstLine="709"/>
        <w:jc w:val="both"/>
      </w:pPr>
      <w:r>
        <w:lastRenderedPageBreak/>
        <w:t>· обратиться в страховую медицинскую организацию (к страховому представителю). Телефон указан на полисе ОМС. Страховые представители обязаны проконсультировать, а при выявлении нарушений — принять меры для их устранения . Обращение может быть подано лично, через сайт страховой компании или через портал Госуслуг ;</w:t>
      </w:r>
    </w:p>
    <w:p w14:paraId="7183C47D" w14:textId="77777777" w:rsidR="00734003" w:rsidRDefault="00734003" w:rsidP="00734003">
      <w:pPr>
        <w:spacing w:after="0"/>
        <w:ind w:firstLine="709"/>
        <w:jc w:val="both"/>
      </w:pPr>
      <w:r>
        <w:t>· обратиться (устно или письменно) в Территориальный фонд обязательного медицинского страхования субъекта Российской Федерации, на территории которого расположена медицинская организация (телефоны территориального фонда ОМС и его подразделений, занимающихся защитой прав застрахованных, указаны на официальных сайтах территориальных фондов ОМС);</w:t>
      </w:r>
    </w:p>
    <w:p w14:paraId="6715D66F" w14:textId="77777777" w:rsidR="00734003" w:rsidRDefault="00734003" w:rsidP="00734003">
      <w:pPr>
        <w:spacing w:after="0"/>
        <w:ind w:firstLine="709"/>
        <w:jc w:val="both"/>
      </w:pPr>
      <w:r>
        <w:t>· обратиться (устно или письменно) в территориальный орган управления здравоохранением, на территории которого расположена данная медицинская организация;</w:t>
      </w:r>
    </w:p>
    <w:p w14:paraId="4BD0573C" w14:textId="77777777" w:rsidR="00734003" w:rsidRDefault="00734003" w:rsidP="00734003">
      <w:pPr>
        <w:spacing w:after="0"/>
        <w:ind w:firstLine="709"/>
        <w:jc w:val="both"/>
      </w:pPr>
      <w:r>
        <w:t>· обратиться (устно или письменно) в Федеральный фонд обязательного медицинского страхования.</w:t>
      </w:r>
    </w:p>
    <w:p w14:paraId="12AF7CC1" w14:textId="77777777" w:rsidR="00734003" w:rsidRDefault="00734003" w:rsidP="00734003">
      <w:pPr>
        <w:spacing w:after="0"/>
        <w:ind w:firstLine="709"/>
        <w:jc w:val="both"/>
      </w:pPr>
    </w:p>
    <w:p w14:paraId="7151B76D" w14:textId="77777777" w:rsidR="00734003" w:rsidRDefault="00734003" w:rsidP="00734003">
      <w:pPr>
        <w:spacing w:after="0"/>
        <w:ind w:firstLine="709"/>
        <w:jc w:val="both"/>
      </w:pPr>
      <w:r>
        <w:t>Срок рассмотрения обращений страховой медицинской организацией составляет до 30 дней с возможностью продления еще на 30 дней в исключительных случаях .</w:t>
      </w:r>
    </w:p>
    <w:p w14:paraId="66F6BD17" w14:textId="77777777" w:rsidR="00734003" w:rsidRDefault="00734003" w:rsidP="00734003">
      <w:pPr>
        <w:spacing w:after="0"/>
        <w:ind w:firstLine="709"/>
        <w:jc w:val="both"/>
      </w:pPr>
    </w:p>
    <w:p w14:paraId="22C11C29" w14:textId="77777777" w:rsidR="00734003" w:rsidRDefault="00734003" w:rsidP="00734003">
      <w:pPr>
        <w:spacing w:after="0"/>
        <w:ind w:firstLine="709"/>
        <w:jc w:val="both"/>
      </w:pPr>
      <w:r>
        <w:t>V. Обязанности застрахованных лиц</w:t>
      </w:r>
    </w:p>
    <w:p w14:paraId="65620D96" w14:textId="77777777" w:rsidR="00734003" w:rsidRDefault="00734003" w:rsidP="00734003">
      <w:pPr>
        <w:spacing w:after="0"/>
        <w:ind w:firstLine="709"/>
        <w:jc w:val="both"/>
      </w:pPr>
    </w:p>
    <w:p w14:paraId="7DB01246" w14:textId="77777777" w:rsidR="00734003" w:rsidRDefault="00734003" w:rsidP="00734003">
      <w:pPr>
        <w:spacing w:after="0"/>
        <w:ind w:firstLine="709"/>
        <w:jc w:val="both"/>
      </w:pPr>
      <w:r>
        <w:t>В соответствии с Федеральным законом № 326-ФЗ застрахованные лица обязаны:</w:t>
      </w:r>
    </w:p>
    <w:p w14:paraId="66B9FF03" w14:textId="77777777" w:rsidR="00734003" w:rsidRDefault="00734003" w:rsidP="00734003">
      <w:pPr>
        <w:spacing w:after="0"/>
        <w:ind w:firstLine="709"/>
        <w:jc w:val="both"/>
      </w:pPr>
    </w:p>
    <w:p w14:paraId="08791266" w14:textId="77777777" w:rsidR="00734003" w:rsidRDefault="00734003" w:rsidP="00734003">
      <w:pPr>
        <w:spacing w:after="0"/>
        <w:ind w:firstLine="709"/>
        <w:jc w:val="both"/>
      </w:pPr>
      <w:r>
        <w:t>· предъявить полис обязательного медицинского страхования и документ, удостоверяющий личность, при обращении за медицинской помощью (за исключением экстренных случаев);</w:t>
      </w:r>
    </w:p>
    <w:p w14:paraId="04BDDBE1" w14:textId="27C393A5" w:rsidR="00F12C76" w:rsidRDefault="00734003" w:rsidP="00734003">
      <w:pPr>
        <w:spacing w:after="0"/>
        <w:ind w:firstLine="709"/>
        <w:jc w:val="both"/>
      </w:pPr>
      <w:r>
        <w:t>·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изменения .</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C9"/>
    <w:rsid w:val="006C0B77"/>
    <w:rsid w:val="00734003"/>
    <w:rsid w:val="008242FF"/>
    <w:rsid w:val="00870751"/>
    <w:rsid w:val="00922C48"/>
    <w:rsid w:val="00A929C9"/>
    <w:rsid w:val="00B915B7"/>
    <w:rsid w:val="00EA59DF"/>
    <w:rsid w:val="00EE4070"/>
    <w:rsid w:val="00F12C76"/>
    <w:rsid w:val="00F20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6F9E"/>
  <w15:chartTrackingRefBased/>
  <w15:docId w15:val="{304540DE-7388-4513-A0E1-E07AAC22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2026-03-23T11:01:00Z</dcterms:created>
  <dcterms:modified xsi:type="dcterms:W3CDTF">2026-03-23T11:03:00Z</dcterms:modified>
</cp:coreProperties>
</file>