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7A61" w14:textId="3E5BB2C1" w:rsidR="00465339" w:rsidRDefault="00465339" w:rsidP="00465339">
      <w:pPr>
        <w:spacing w:after="0"/>
        <w:jc w:val="both"/>
      </w:pPr>
    </w:p>
    <w:p w14:paraId="7FFACDE9" w14:textId="77777777" w:rsidR="00465339" w:rsidRPr="00465339" w:rsidRDefault="00465339" w:rsidP="00465339">
      <w:pPr>
        <w:spacing w:after="0"/>
        <w:ind w:left="-709"/>
        <w:jc w:val="center"/>
        <w:rPr>
          <w:b/>
          <w:bCs/>
        </w:rPr>
      </w:pPr>
      <w:r w:rsidRPr="00465339">
        <w:rPr>
          <w:b/>
          <w:bCs/>
        </w:rPr>
        <w:t>ПОРЯДОК ГОСПИТАЛИЗАЦИИ И ВЫПИСКИ ПАЦИЕНТА</w:t>
      </w:r>
    </w:p>
    <w:p w14:paraId="53BA680B" w14:textId="77777777" w:rsidR="00465339" w:rsidRDefault="00465339" w:rsidP="00465339">
      <w:pPr>
        <w:spacing w:after="0"/>
        <w:ind w:left="-709"/>
        <w:jc w:val="both"/>
      </w:pPr>
    </w:p>
    <w:p w14:paraId="31364656" w14:textId="77777777" w:rsidR="00465339" w:rsidRDefault="00465339" w:rsidP="00465339">
      <w:pPr>
        <w:spacing w:after="0"/>
        <w:ind w:left="-709"/>
        <w:jc w:val="both"/>
      </w:pPr>
      <w:r>
        <w:t>Госпитализация в стационар осуществляется по направлению на плановую или экстренную госпитализацию.</w:t>
      </w:r>
    </w:p>
    <w:p w14:paraId="0A353101" w14:textId="77777777" w:rsidR="00465339" w:rsidRDefault="00465339" w:rsidP="00465339">
      <w:pPr>
        <w:spacing w:after="0"/>
        <w:ind w:left="-709"/>
        <w:jc w:val="both"/>
      </w:pPr>
    </w:p>
    <w:p w14:paraId="35A5AC16" w14:textId="77777777" w:rsidR="00465339" w:rsidRDefault="00465339" w:rsidP="00465339">
      <w:pPr>
        <w:spacing w:after="0"/>
        <w:ind w:left="-709"/>
        <w:jc w:val="both"/>
      </w:pPr>
      <w:r>
        <w:t>Плановая госпитализация пациентов за счет средств обязательного медицинского страхования осуществляется при предъявлении полиса ОМС и документа, удостоверяющего личность.</w:t>
      </w:r>
    </w:p>
    <w:p w14:paraId="2FC78EBA" w14:textId="77777777" w:rsidR="00465339" w:rsidRDefault="00465339" w:rsidP="00465339">
      <w:pPr>
        <w:spacing w:after="0"/>
        <w:ind w:left="-709"/>
        <w:jc w:val="both"/>
      </w:pPr>
    </w:p>
    <w:p w14:paraId="15BB3B08" w14:textId="77777777" w:rsidR="00465339" w:rsidRDefault="00465339" w:rsidP="00465339">
      <w:pPr>
        <w:spacing w:after="0"/>
        <w:ind w:left="-709"/>
        <w:jc w:val="both"/>
      </w:pPr>
      <w:r>
        <w:t xml:space="preserve">В случае отсутствия полиса пациент обязан сообщить наименование страховой медицинской организации, его застраховавшей. Медицинская организация осуществляет проверку факта страхования в системе ОМС. При подтверждении информации о страховании госпитализация проводится бесплатно. В случае </w:t>
      </w:r>
      <w:proofErr w:type="spellStart"/>
      <w:r>
        <w:t>неподтверждения</w:t>
      </w:r>
      <w:proofErr w:type="spellEnd"/>
      <w:r>
        <w:t xml:space="preserve"> данной информации пациенту даются разъяснения о необходимости получения полиса ОМС и порядке дальнейших действий.</w:t>
      </w:r>
    </w:p>
    <w:p w14:paraId="4AD463FE" w14:textId="77777777" w:rsidR="00465339" w:rsidRDefault="00465339" w:rsidP="00465339">
      <w:pPr>
        <w:spacing w:after="0"/>
        <w:ind w:left="-709"/>
        <w:jc w:val="both"/>
      </w:pPr>
    </w:p>
    <w:p w14:paraId="510CE90E" w14:textId="77777777" w:rsidR="00465339" w:rsidRDefault="00465339" w:rsidP="00465339">
      <w:pPr>
        <w:spacing w:after="0"/>
        <w:ind w:left="-709"/>
        <w:jc w:val="both"/>
      </w:pPr>
      <w:r>
        <w:t>Плановая госпитализация на платной основе осуществляется при наличии добровольного информированного согласия пациента на оказание платных медицинских услуг и заключении соответствующего договора. Информация о стоимости услуг, порядке оплаты, а также о наличии договоров с организациями добровольного медицинского страхования предоставляется в бухгалтерии или отделе платных услуг.</w:t>
      </w:r>
    </w:p>
    <w:p w14:paraId="7755997F" w14:textId="77777777" w:rsidR="00465339" w:rsidRDefault="00465339" w:rsidP="00465339">
      <w:pPr>
        <w:spacing w:after="0"/>
        <w:ind w:left="-709"/>
        <w:jc w:val="both"/>
      </w:pPr>
    </w:p>
    <w:p w14:paraId="29EE8E0E" w14:textId="77777777" w:rsidR="00465339" w:rsidRDefault="00465339" w:rsidP="00465339">
      <w:pPr>
        <w:spacing w:after="0"/>
        <w:ind w:left="-709"/>
        <w:jc w:val="both"/>
      </w:pPr>
      <w:r>
        <w:t>В случае госпитализации пациента в стационар врач приемного отделения обязан выяснить сведения об эпидемическом окружении. При подозрении на инфекционное заболевание пациент размещается с учетом требований инфекционной безопасности.</w:t>
      </w:r>
    </w:p>
    <w:p w14:paraId="3FCC7EBC" w14:textId="77777777" w:rsidR="00465339" w:rsidRDefault="00465339" w:rsidP="00465339">
      <w:pPr>
        <w:spacing w:after="0"/>
        <w:ind w:left="-709"/>
        <w:jc w:val="both"/>
      </w:pPr>
    </w:p>
    <w:p w14:paraId="2326CF5C" w14:textId="77777777" w:rsidR="00465339" w:rsidRDefault="00465339" w:rsidP="00465339">
      <w:pPr>
        <w:spacing w:after="0"/>
        <w:ind w:left="-709"/>
        <w:jc w:val="both"/>
      </w:pPr>
      <w:r>
        <w:t>При госпитализации оформляется медицинская карта стационарного больного. При госпитализации пациента дежурный персонал обязан проявлять к пациенту чуткость и внимание.</w:t>
      </w:r>
    </w:p>
    <w:p w14:paraId="22EDC6D4" w14:textId="77777777" w:rsidR="00465339" w:rsidRDefault="00465339" w:rsidP="00465339">
      <w:pPr>
        <w:spacing w:after="0"/>
        <w:ind w:left="-709"/>
        <w:jc w:val="both"/>
      </w:pPr>
    </w:p>
    <w:p w14:paraId="16F174A8" w14:textId="77777777" w:rsidR="00465339" w:rsidRDefault="00465339" w:rsidP="00465339">
      <w:pPr>
        <w:spacing w:after="0"/>
        <w:ind w:left="-709"/>
        <w:jc w:val="both"/>
      </w:pPr>
      <w:r>
        <w:t>В случае необходимости один из родителей (законных представителей) или иной член семьи может находиться вместе с больным ребенком. Бесплатное совместное пребывание гарантируется с ребенком до достижения им возраста четырех лет, а с ребенком старше данного возраста — при наличии медицинских показаний.</w:t>
      </w:r>
    </w:p>
    <w:p w14:paraId="48150901" w14:textId="77777777" w:rsidR="00465339" w:rsidRDefault="00465339" w:rsidP="00465339">
      <w:pPr>
        <w:spacing w:after="0"/>
        <w:ind w:left="-709"/>
        <w:jc w:val="both"/>
      </w:pPr>
    </w:p>
    <w:p w14:paraId="6A073923" w14:textId="77777777" w:rsidR="00465339" w:rsidRDefault="00465339" w:rsidP="00465339">
      <w:pPr>
        <w:spacing w:after="0"/>
        <w:ind w:left="-709"/>
        <w:jc w:val="both"/>
      </w:pPr>
      <w:r>
        <w:t>Отказ в госпитализации по экстренным показаниям не допускается независимо от наличия полиса и документа, удостоверяющего личность.</w:t>
      </w:r>
    </w:p>
    <w:p w14:paraId="3227E263" w14:textId="77777777" w:rsidR="00465339" w:rsidRDefault="00465339" w:rsidP="00465339">
      <w:pPr>
        <w:spacing w:after="0"/>
        <w:ind w:left="-709"/>
        <w:jc w:val="both"/>
      </w:pPr>
    </w:p>
    <w:p w14:paraId="5EE575F2" w14:textId="3F24AE4E" w:rsidR="00465339" w:rsidRDefault="00465339" w:rsidP="00465339">
      <w:pPr>
        <w:spacing w:after="0"/>
        <w:ind w:left="-709"/>
        <w:jc w:val="both"/>
      </w:pPr>
      <w:r>
        <w:t>Медицинская карта стационарного больного после выписки пациента из стационара оформляется и сдается на хранение в архив.</w:t>
      </w:r>
    </w:p>
    <w:p w14:paraId="57497B28" w14:textId="77777777" w:rsidR="00A56F6E" w:rsidRDefault="00A56F6E" w:rsidP="00465339">
      <w:pPr>
        <w:spacing w:after="0"/>
        <w:ind w:left="-709"/>
        <w:jc w:val="both"/>
      </w:pPr>
    </w:p>
    <w:sectPr w:rsidR="00A56F6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7C"/>
    <w:rsid w:val="00465339"/>
    <w:rsid w:val="006C0B77"/>
    <w:rsid w:val="008242FF"/>
    <w:rsid w:val="00870751"/>
    <w:rsid w:val="0088187C"/>
    <w:rsid w:val="00922C48"/>
    <w:rsid w:val="00A56F6E"/>
    <w:rsid w:val="00B915B7"/>
    <w:rsid w:val="00EA59DF"/>
    <w:rsid w:val="00EE4070"/>
    <w:rsid w:val="00F12C76"/>
    <w:rsid w:val="00F2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138B"/>
  <w15:chartTrackingRefBased/>
  <w15:docId w15:val="{00B46751-C16E-4310-8C94-2F58B86C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2026-03-19T14:36:00Z</dcterms:created>
  <dcterms:modified xsi:type="dcterms:W3CDTF">2026-03-23T09:14:00Z</dcterms:modified>
</cp:coreProperties>
</file>