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spacing w:before="0" w:after="300" w:line="62" w:lineRule="atLeast"/>
        <w:pBdr>
          <w:top w:val="none" w:color="000000" w:sz="4" w:space="0"/>
          <w:left w:val="none" w:color="000000" w:sz="4" w:space="0"/>
          <w:bottom w:val="single" w:color="E5E5E5" w:sz="6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Когда нужно проверить или обновить данные полиса ОМС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Территориальный фонд обязательного медицинского страхования Ставропольского края напоминает застрахованным гражданам: актуальность данных в полисе ОМС – это ключевое условие беспрепятственного получения бесплатной медицинской помощи в рамках программы госу</w:t>
      </w:r>
      <w:r>
        <w:rPr>
          <w:rFonts w:ascii="Arial" w:hAnsi="Arial" w:eastAsia="Arial" w:cs="Arial"/>
          <w:color w:val="000000"/>
          <w:sz w:val="21"/>
        </w:rPr>
        <w:t xml:space="preserve">дарственных гарантий.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ряде жизненных ситуаций обязательно нужно проверить сведения в полисе или внести изменения. К таким случаям относятся: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50276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Смена фамилии, имени или отчества. При замужестве, разводе или по иным причинам важно своевременно актуализировать персональные данные, иначе могут возникнуть сложности с идентификацией пациента в медицинской информационной системе.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69925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Изменение места регистрации или фактического проживания. Это влияет на прикрепление к поликлинике и учет в системе ОМС, а также на корректное финансирование оказанной помощи.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207835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Получение нового документа, удостоверяющего личность. Если вы заменили паспорт (в том числе по достижении 20 или 45 лет), данные необходимо синхронизировать с информацией в системе ОМС.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81246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Обнаружение ошибок в полисе. Опечатки или неточности в фамилии, имени, отчестве, дате рождения, серии и номере документа могут стать причиной отказа в оказании плановой помощи.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2388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Переход на цифровой полис. Он находится в личном кабинете на Госуслугах. Нужно убедиться, что все данные корректны и синхронизированы.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06993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Достижение ребенком 14 лет. С получением паспорта необходимо проверить и при необходимости обновить сведения, чтобы избежать сложностей при получении медпомощи.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53010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Переезд в другой регион. Даже если полис остается действующим, важно уведомить страховую медицинскую организацию о смене места жительства – это поможет избежать задержек при прикреплении к поликлинике и получении услуг.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i/>
          <w:color w:val="000000"/>
          <w:sz w:val="21"/>
        </w:rPr>
        <w:t xml:space="preserve">«Своевременная актуализация данных полиса ОМС – это не формальность, а реальная гарантия того, что в нужный момент медицинская помощь будет оказана без задержек и отказов. Мы призываем граждан внимательно относиться к своим персональным данным и при любых </w:t>
      </w:r>
      <w:r>
        <w:rPr>
          <w:rFonts w:ascii="Arial" w:hAnsi="Arial" w:eastAsia="Arial" w:cs="Arial"/>
          <w:i/>
          <w:color w:val="000000"/>
          <w:sz w:val="21"/>
        </w:rPr>
        <w:t xml:space="preserve">изменениях обращаться в свою страховую компанию», </w:t>
      </w:r>
      <w:r>
        <w:rPr>
          <w:rFonts w:ascii="Arial" w:hAnsi="Arial" w:eastAsia="Arial" w:cs="Arial"/>
          <w:color w:val="000000"/>
          <w:sz w:val="21"/>
        </w:rPr>
        <w:t xml:space="preserve">– отмечает директор Территориального фонда обязательного медицинского страхования Ставропольского края Натела Павличенко.</w:t>
      </w:r>
      <w:r/>
    </w:p>
    <w:p>
      <w:pPr>
        <w:ind w:left="0" w:right="0" w:firstLine="540"/>
        <w:jc w:val="both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Чтобы проверить или изменить сведения в полисе ОМС, достаточно обратиться в свою страховую медицинскую организацию (контакты указаны на полисе). При себе нужно иметь паспорт и СНИЛС; для ребенка – свидетельство о рождении и паспорт законного представителя.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ankina</cp:lastModifiedBy>
  <cp:revision>1</cp:revision>
  <dcterms:modified xsi:type="dcterms:W3CDTF">2026-09-11T07:43:16Z</dcterms:modified>
</cp:coreProperties>
</file>