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contextualSpacing w:val="0"/>
        <w:ind w:left="0" w:right="0" w:firstLine="0"/>
        <w:jc w:val="center"/>
        <w:spacing w:before="0" w:after="300" w:line="62" w:lineRule="atLeast"/>
        <w:shd w:val="clear" w:color="ffffff" w:fill="ffffff"/>
        <w:rPr>
          <w:rFonts w:ascii="Times New Roman" w:hAnsi="Times New Roman" w:cs="Times New Roman"/>
          <w:b/>
          <w:bCs/>
          <w:sz w:val="36"/>
          <w:szCs w:val="36"/>
        </w:rPr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Как выбрать или поменять страховую компанию по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ОМС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b/>
          <w:bCs/>
          <w:sz w:val="36"/>
          <w:szCs w:val="36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Полис ОМС даёт право на бесплатную медицинскую помощь в России, а страховая медицинская организация (СМО) помогает защищать ваши права в системе ОМС. Разберём, как её выбрать или заменить.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Сменить страховую можно лишь раз в течение года, до 1 ноября. Исключение – смена места жительства: в этом случае менять страховую можно в любое время. Способов несколько. Самый быстрый – через Госуслуги. Срок рассмотрения – один день. Другой вариант – прий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 в офис страховой лично и написать заявление, с собой надо иметь паспорт, полис и СНИЛС.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Выберите страховую компанию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Проверьте, включена ли выбранная СМО в реестр страховых организаций, работающих по ОМС в Ставропольском крае. Это можно сделать: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92504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сайте Федерального фонда ОМС (ffoms.ru);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341993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сайте Территориального фонда ОМС Ставропольского края (tfomssk.ru);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24279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поликлинике или страховой компании.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 что обратить внимание: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164979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наличие офисов в вашем городе/округе;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0996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отзывы пациентов из Ставропольского края;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915185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работа контакт‑центра (быстрота ответов, вежливость);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7443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дополнительные сервисы (чат в приложении, личный кабинет, напоминания о диспансеризации);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1087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доступность горячей линии.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Подготовьте документы: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68875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паспорт (или свидетельство о рождении для ребёнка до 14 лет);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24597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полис ОМС (если есть, то и на бумаге);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68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СНИЛС.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Подайте заявление: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3168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Лично – в офисе выбранной страховой компании.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2293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Онлайн – через портал Госуслуги (раздел «Моё здоровье» → «Управление полисом ОМС»).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68509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Через представителя – если подаёте через доверенное лицо, нужна нотариальная доверенность.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Адреса и контакты офисов СМО в крае можно уточнить: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30728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сайте ТФОМС СК </w:t>
      </w:r>
      <w:hyperlink r:id="rId9" w:tooltip="https://tfomssk.ru/reestry-oms/reestr-smo/" w:history="1">
        <w:r>
          <w:rPr>
            <w:rStyle w:val="174"/>
            <w:rFonts w:ascii="Times New Roman" w:hAnsi="Times New Roman" w:eastAsia="Times New Roman" w:cs="Times New Roman"/>
            <w:color w:val="337ab7"/>
            <w:sz w:val="28"/>
            <w:szCs w:val="28"/>
            <w:u w:val="none"/>
          </w:rPr>
          <w:t xml:space="preserve">https://tfomssk.ru/reestry-oms/reestr-smo/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37668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телефону горячей линии ТФОМС СК: 8-800-707-11-35.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Важно: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88928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Смена страховой не влияет на прикрепление к поликлинике. Если хотите сменить поликлинику – это другой процесс.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2577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 не обязаны менять страховую при переезде в другой город края.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1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920196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 услуги по ОМС остаются бесплатными независимо от выбранной СМО. Страховые не могут требовать денег за оформление или замену полиса.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540"/>
        <w:jc w:val="both"/>
        <w:spacing w:before="0" w:after="15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250" cy="95250"/>
                <wp:effectExtent l="0" t="0" r="0" b="0"/>
                <wp:docPr id="2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397801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5249" cy="95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width:7.50pt;height:7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замены СМО граждане получают выписку из единого регистра застрахованных лиц, содержащую сведения о полисе, в том числе штриховой код.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tfomssk.ru/reestry-oms/reestr-smo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2026-04-01T12:04:04Z</dcterms:modified>
</cp:coreProperties>
</file>