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До 1 ноября ставропольцы могут подать заявление на смену страховой медицинской организации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начала 2025 года уже 8,3 тыс. жителей края воспользовались своим правом на смену страховой медицинской организации (СМО). Такая возможность предоставляется гражданам в рамках системы обязательного медицинского страхования, позволяя им выбирать наиболее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добного и эффективного страховщика для получения качественной медицинской помощи.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«Выбор страховой медицинской организации – это важный шаг, который влияет на доступность медицинской помощи и качество обслуживания. Она является связующим звеном между пациентом и медицинскими учреждениями, обеспечивая защиту прав застрахованных и контрол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ь качества предоставляемых услуг. Поэтому гражданин имеет право выбрать страховую организацию из представленных в регионе»,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– отметила директор Территориального фонда обязательного медицинского страхования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действующим законодательством, граждане имеют право на смену страховой медорганизации один раз в год, не позднее 1 ноября. Поданное заявление вступит в силу с 1 января следующего года. Однако существуют исключительные обстоятельства, при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оторых сменить страховую медицинскую организацию можно в любое время.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Изменение места жительства. Если гражданин переезжает в другой регион, где не работает выбранная им страховая медорганизация, он имеет право на досрочную смену страховщика. При этом, необходимо уведомить текущую СМО о смене места жительства и предостави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 подтверждающие документы в новую СМО.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Прекращение деятельности СМО. В случае ликвидации или реорганизации действующей СМО, граждане имеют право на выбор нового страховщика без привязки к установленным срокам. Информация о прекращении деятельности СМО публикуется в официальных источниках.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подачи заявления на смену СМО необходимо обратиться в выбранную страховую медицинскую организацию. При себе необходимо иметь удостоверение личности (паспорт гражданина РФ или свидетельство о рождении для лиц младше 14 лет), полис ОМС и СНИЛС.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2025-09-18T07:12:05Z</dcterms:modified>
</cp:coreProperties>
</file>